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0F" w:rsidRPr="0018190F" w:rsidRDefault="0018190F" w:rsidP="0018190F">
      <w:pPr>
        <w:pStyle w:val="NoSpacing"/>
        <w:rPr>
          <w:b/>
        </w:rPr>
      </w:pPr>
      <w:bookmarkStart w:id="0" w:name="_GoBack"/>
      <w:bookmarkEnd w:id="0"/>
      <w:r w:rsidRPr="0018190F">
        <w:rPr>
          <w:b/>
        </w:rPr>
        <w:t>Proposed Scope &amp; Sequence</w:t>
      </w:r>
      <w:r>
        <w:rPr>
          <w:b/>
        </w:rPr>
        <w:t>: BC Redesigned Curriculum</w:t>
      </w:r>
    </w:p>
    <w:p w:rsidR="0018190F" w:rsidRPr="0018190F" w:rsidRDefault="0018190F" w:rsidP="0018190F">
      <w:pPr>
        <w:pStyle w:val="NoSpacing"/>
        <w:rPr>
          <w:b/>
        </w:rPr>
      </w:pPr>
      <w:r w:rsidRPr="0018190F">
        <w:rPr>
          <w:b/>
        </w:rPr>
        <w:t>Subject: ______</w:t>
      </w:r>
      <w:r w:rsidR="00082FE4">
        <w:rPr>
          <w:b/>
        </w:rPr>
        <w:t xml:space="preserve">English Language </w:t>
      </w:r>
      <w:proofErr w:type="spellStart"/>
      <w:r w:rsidR="00082FE4">
        <w:rPr>
          <w:b/>
        </w:rPr>
        <w:t>Arts</w:t>
      </w:r>
      <w:r w:rsidRPr="00D64B43">
        <w:rPr>
          <w:b/>
        </w:rPr>
        <w:t>________</w:t>
      </w:r>
      <w:r w:rsidR="001B26EB" w:rsidRPr="00D64B43">
        <w:rPr>
          <w:b/>
          <w:highlight w:val="yellow"/>
        </w:rPr>
        <w:t>Big</w:t>
      </w:r>
      <w:proofErr w:type="spellEnd"/>
      <w:r w:rsidR="001B26EB" w:rsidRPr="00D64B43">
        <w:rPr>
          <w:b/>
          <w:highlight w:val="yellow"/>
        </w:rPr>
        <w:t xml:space="preserve"> Ideas</w:t>
      </w:r>
      <w:r w:rsidRPr="0018190F">
        <w:rPr>
          <w:b/>
        </w:rPr>
        <w:t>____________</w:t>
      </w:r>
    </w:p>
    <w:tbl>
      <w:tblPr>
        <w:tblStyle w:val="TableGrid"/>
        <w:tblW w:w="15686" w:type="dxa"/>
        <w:tblInd w:w="-473" w:type="dxa"/>
        <w:tblLook w:val="04A0" w:firstRow="1" w:lastRow="0" w:firstColumn="1" w:lastColumn="0" w:noHBand="0" w:noVBand="1"/>
      </w:tblPr>
      <w:tblGrid>
        <w:gridCol w:w="936"/>
        <w:gridCol w:w="1711"/>
        <w:gridCol w:w="1711"/>
        <w:gridCol w:w="1711"/>
        <w:gridCol w:w="1711"/>
        <w:gridCol w:w="1991"/>
        <w:gridCol w:w="1991"/>
        <w:gridCol w:w="1991"/>
        <w:gridCol w:w="1933"/>
      </w:tblGrid>
      <w:tr w:rsidR="0018190F" w:rsidTr="004E3312">
        <w:tc>
          <w:tcPr>
            <w:tcW w:w="936" w:type="dxa"/>
          </w:tcPr>
          <w:p w:rsidR="0018190F" w:rsidRDefault="0018190F">
            <w:r>
              <w:t>Domain</w:t>
            </w:r>
          </w:p>
        </w:tc>
        <w:tc>
          <w:tcPr>
            <w:tcW w:w="1711" w:type="dxa"/>
          </w:tcPr>
          <w:p w:rsidR="0018190F" w:rsidRDefault="0018190F" w:rsidP="0018190F">
            <w:pPr>
              <w:jc w:val="center"/>
            </w:pPr>
            <w:r>
              <w:t xml:space="preserve">Kindergarten/ </w:t>
            </w:r>
            <w:proofErr w:type="spellStart"/>
            <w:r>
              <w:t>Maternelle</w:t>
            </w:r>
            <w:proofErr w:type="spellEnd"/>
          </w:p>
        </w:tc>
        <w:tc>
          <w:tcPr>
            <w:tcW w:w="1711" w:type="dxa"/>
          </w:tcPr>
          <w:p w:rsidR="0018190F" w:rsidRDefault="0018190F" w:rsidP="0018190F">
            <w:pPr>
              <w:jc w:val="center"/>
            </w:pPr>
            <w:r>
              <w:t>1</w:t>
            </w:r>
          </w:p>
        </w:tc>
        <w:tc>
          <w:tcPr>
            <w:tcW w:w="1711" w:type="dxa"/>
          </w:tcPr>
          <w:p w:rsidR="0018190F" w:rsidRDefault="0018190F" w:rsidP="0018190F">
            <w:pPr>
              <w:jc w:val="center"/>
            </w:pPr>
            <w:r>
              <w:t>2</w:t>
            </w:r>
          </w:p>
        </w:tc>
        <w:tc>
          <w:tcPr>
            <w:tcW w:w="1711" w:type="dxa"/>
          </w:tcPr>
          <w:p w:rsidR="0018190F" w:rsidRDefault="0018190F" w:rsidP="0018190F">
            <w:pPr>
              <w:jc w:val="center"/>
            </w:pPr>
            <w:r>
              <w:t>3</w:t>
            </w:r>
          </w:p>
        </w:tc>
        <w:tc>
          <w:tcPr>
            <w:tcW w:w="1991" w:type="dxa"/>
          </w:tcPr>
          <w:p w:rsidR="0018190F" w:rsidRDefault="0018190F" w:rsidP="0018190F">
            <w:pPr>
              <w:jc w:val="center"/>
            </w:pPr>
            <w:r>
              <w:t>4</w:t>
            </w:r>
          </w:p>
        </w:tc>
        <w:tc>
          <w:tcPr>
            <w:tcW w:w="1991" w:type="dxa"/>
          </w:tcPr>
          <w:p w:rsidR="0018190F" w:rsidRDefault="0018190F" w:rsidP="0018190F">
            <w:pPr>
              <w:jc w:val="center"/>
            </w:pPr>
            <w:r>
              <w:t>5</w:t>
            </w:r>
          </w:p>
        </w:tc>
        <w:tc>
          <w:tcPr>
            <w:tcW w:w="1991" w:type="dxa"/>
          </w:tcPr>
          <w:p w:rsidR="0018190F" w:rsidRDefault="0018190F" w:rsidP="0018190F">
            <w:pPr>
              <w:jc w:val="center"/>
            </w:pPr>
            <w:r>
              <w:t>6</w:t>
            </w:r>
          </w:p>
        </w:tc>
        <w:tc>
          <w:tcPr>
            <w:tcW w:w="1933" w:type="dxa"/>
          </w:tcPr>
          <w:p w:rsidR="0018190F" w:rsidRDefault="0018190F" w:rsidP="0018190F">
            <w:pPr>
              <w:jc w:val="center"/>
            </w:pPr>
            <w:r>
              <w:t>7</w:t>
            </w:r>
          </w:p>
        </w:tc>
      </w:tr>
      <w:tr w:rsidR="0018190F" w:rsidTr="004E3312">
        <w:tc>
          <w:tcPr>
            <w:tcW w:w="936" w:type="dxa"/>
          </w:tcPr>
          <w:p w:rsidR="0018190F" w:rsidRDefault="0018190F"/>
          <w:p w:rsidR="0018190F" w:rsidRDefault="0018190F"/>
          <w:p w:rsidR="00E91A16" w:rsidRDefault="00E91A16" w:rsidP="00E91A16">
            <w:r>
              <w:t>Reading</w:t>
            </w:r>
          </w:p>
          <w:p w:rsidR="00E91A16" w:rsidRDefault="00391D7D" w:rsidP="00E91A16">
            <w:r>
              <w:t>V</w:t>
            </w:r>
            <w:r w:rsidR="00E91A16">
              <w:t>iewing</w:t>
            </w:r>
          </w:p>
          <w:p w:rsidR="00391D7D" w:rsidRDefault="00391D7D" w:rsidP="00E91A16">
            <w:r>
              <w:t>listen</w:t>
            </w:r>
          </w:p>
          <w:p w:rsidR="0018190F" w:rsidRDefault="0018190F"/>
        </w:tc>
        <w:tc>
          <w:tcPr>
            <w:tcW w:w="1711" w:type="dxa"/>
          </w:tcPr>
          <w:p w:rsidR="0018190F" w:rsidRDefault="00D00093"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>Language and</w:t>
            </w:r>
            <w:r>
              <w:rPr>
                <w:rStyle w:val="apple-converted-space"/>
                <w:rFonts w:ascii="Helvetica" w:hAnsi="Helvetica" w:cs="Helvetica"/>
                <w:color w:val="3B3B3B"/>
                <w:sz w:val="21"/>
                <w:szCs w:val="21"/>
              </w:rPr>
              <w:t> </w:t>
            </w:r>
            <w:r>
              <w:rPr>
                <w:rStyle w:val="Strong"/>
                <w:rFonts w:ascii="Helvetica" w:hAnsi="Helvetica" w:cs="Helvetica"/>
                <w:color w:val="3B3B3B"/>
                <w:sz w:val="21"/>
                <w:szCs w:val="21"/>
              </w:rPr>
              <w:t>stories</w:t>
            </w:r>
            <w:r>
              <w:rPr>
                <w:rStyle w:val="apple-converted-space"/>
                <w:rFonts w:ascii="Helvetica" w:hAnsi="Helvetica" w:cs="Helvetica"/>
                <w:color w:val="3B3B3B"/>
                <w:sz w:val="21"/>
                <w:szCs w:val="21"/>
              </w:rPr>
              <w:t> </w:t>
            </w:r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>can be a source of creativity and joy.</w:t>
            </w:r>
          </w:p>
        </w:tc>
        <w:tc>
          <w:tcPr>
            <w:tcW w:w="1711" w:type="dxa"/>
          </w:tcPr>
          <w:p w:rsidR="0018190F" w:rsidRDefault="00082FE4"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>Language and</w:t>
            </w:r>
            <w:r>
              <w:rPr>
                <w:rStyle w:val="apple-converted-space"/>
                <w:rFonts w:ascii="Helvetica" w:hAnsi="Helvetica" w:cs="Helvetica"/>
                <w:color w:val="3B3B3B"/>
                <w:sz w:val="21"/>
                <w:szCs w:val="21"/>
              </w:rPr>
              <w:t> </w:t>
            </w:r>
            <w:r>
              <w:rPr>
                <w:rStyle w:val="Strong"/>
                <w:rFonts w:ascii="Helvetica" w:hAnsi="Helvetica" w:cs="Helvetica"/>
                <w:color w:val="3B3B3B"/>
                <w:sz w:val="21"/>
                <w:szCs w:val="21"/>
              </w:rPr>
              <w:t>stories</w:t>
            </w:r>
            <w:r>
              <w:rPr>
                <w:rStyle w:val="apple-converted-space"/>
                <w:rFonts w:ascii="Helvetica" w:hAnsi="Helvetica" w:cs="Helvetica"/>
                <w:color w:val="3B3B3B"/>
                <w:sz w:val="21"/>
                <w:szCs w:val="21"/>
              </w:rPr>
              <w:t> </w:t>
            </w:r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>can be a source of creativity and joy.</w:t>
            </w:r>
          </w:p>
        </w:tc>
        <w:tc>
          <w:tcPr>
            <w:tcW w:w="1711" w:type="dxa"/>
          </w:tcPr>
          <w:p w:rsidR="0018190F" w:rsidRDefault="00082FE4"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>Language and</w:t>
            </w:r>
            <w:r>
              <w:rPr>
                <w:rStyle w:val="apple-converted-space"/>
                <w:rFonts w:ascii="Helvetica" w:hAnsi="Helvetica" w:cs="Helvetica"/>
                <w:color w:val="3B3B3B"/>
                <w:sz w:val="21"/>
                <w:szCs w:val="21"/>
              </w:rPr>
              <w:t> </w:t>
            </w:r>
            <w:r>
              <w:rPr>
                <w:rStyle w:val="Strong"/>
                <w:rFonts w:ascii="Helvetica" w:hAnsi="Helvetica" w:cs="Helvetica"/>
                <w:color w:val="3B3B3B"/>
                <w:sz w:val="21"/>
                <w:szCs w:val="21"/>
              </w:rPr>
              <w:t>stories</w:t>
            </w:r>
            <w:r>
              <w:rPr>
                <w:rStyle w:val="apple-converted-space"/>
                <w:rFonts w:ascii="Helvetica" w:hAnsi="Helvetica" w:cs="Helvetica"/>
                <w:color w:val="3B3B3B"/>
                <w:sz w:val="21"/>
                <w:szCs w:val="21"/>
              </w:rPr>
              <w:t> </w:t>
            </w:r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>can be a source of creativity and joy.</w:t>
            </w:r>
          </w:p>
        </w:tc>
        <w:tc>
          <w:tcPr>
            <w:tcW w:w="1711" w:type="dxa"/>
            <w:shd w:val="clear" w:color="auto" w:fill="auto"/>
          </w:tcPr>
          <w:p w:rsidR="0018190F" w:rsidRDefault="003F0D33"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>Language and</w:t>
            </w:r>
            <w:r>
              <w:rPr>
                <w:rStyle w:val="apple-converted-space"/>
                <w:rFonts w:ascii="Helvetica" w:hAnsi="Helvetica" w:cs="Helvetica"/>
                <w:color w:val="3B3B3B"/>
                <w:sz w:val="21"/>
                <w:szCs w:val="21"/>
              </w:rPr>
              <w:t> </w:t>
            </w:r>
            <w:r>
              <w:rPr>
                <w:rStyle w:val="Strong"/>
                <w:rFonts w:ascii="Helvetica" w:hAnsi="Helvetica" w:cs="Helvetica"/>
                <w:color w:val="3B3B3B"/>
                <w:sz w:val="21"/>
                <w:szCs w:val="21"/>
              </w:rPr>
              <w:t>stories</w:t>
            </w:r>
            <w:r>
              <w:rPr>
                <w:rStyle w:val="apple-converted-space"/>
                <w:rFonts w:ascii="Helvetica" w:hAnsi="Helvetica" w:cs="Helvetica"/>
                <w:color w:val="3B3B3B"/>
                <w:sz w:val="21"/>
                <w:szCs w:val="21"/>
              </w:rPr>
              <w:t> </w:t>
            </w:r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>can be a source of creativity and joy.</w:t>
            </w:r>
          </w:p>
        </w:tc>
        <w:tc>
          <w:tcPr>
            <w:tcW w:w="1991" w:type="dxa"/>
          </w:tcPr>
          <w:p w:rsidR="0018190F" w:rsidRDefault="003F0D33"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>Language and</w:t>
            </w:r>
            <w:r>
              <w:rPr>
                <w:rStyle w:val="apple-converted-space"/>
                <w:rFonts w:ascii="Helvetica" w:hAnsi="Helvetica" w:cs="Helvetica"/>
                <w:color w:val="3B3B3B"/>
                <w:sz w:val="21"/>
                <w:szCs w:val="21"/>
              </w:rPr>
              <w:t> </w:t>
            </w:r>
            <w:r>
              <w:rPr>
                <w:rStyle w:val="Strong"/>
                <w:rFonts w:ascii="Helvetica" w:hAnsi="Helvetica" w:cs="Helvetica"/>
                <w:color w:val="3B3B3B"/>
                <w:sz w:val="21"/>
                <w:szCs w:val="21"/>
              </w:rPr>
              <w:t>text</w:t>
            </w:r>
            <w:r>
              <w:rPr>
                <w:rStyle w:val="apple-converted-space"/>
                <w:rFonts w:ascii="Helvetica" w:hAnsi="Helvetica" w:cs="Helvetica"/>
                <w:color w:val="3B3B3B"/>
                <w:sz w:val="21"/>
                <w:szCs w:val="21"/>
              </w:rPr>
              <w:t> </w:t>
            </w:r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>can be a source of creativity and joy.</w:t>
            </w:r>
          </w:p>
        </w:tc>
        <w:tc>
          <w:tcPr>
            <w:tcW w:w="1991" w:type="dxa"/>
          </w:tcPr>
          <w:p w:rsidR="0018190F" w:rsidRDefault="00E405C5"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>Language and</w:t>
            </w:r>
            <w:r>
              <w:rPr>
                <w:rStyle w:val="apple-converted-space"/>
                <w:rFonts w:ascii="Helvetica" w:hAnsi="Helvetica" w:cs="Helvetica"/>
                <w:color w:val="3B3B3B"/>
                <w:sz w:val="21"/>
                <w:szCs w:val="21"/>
              </w:rPr>
              <w:t> </w:t>
            </w:r>
            <w:r>
              <w:rPr>
                <w:rStyle w:val="Strong"/>
                <w:rFonts w:ascii="Helvetica" w:hAnsi="Helvetica" w:cs="Helvetica"/>
                <w:color w:val="3B3B3B"/>
                <w:sz w:val="21"/>
                <w:szCs w:val="21"/>
              </w:rPr>
              <w:t>text</w:t>
            </w:r>
            <w:r>
              <w:rPr>
                <w:rStyle w:val="apple-converted-space"/>
                <w:rFonts w:ascii="Helvetica" w:hAnsi="Helvetica" w:cs="Helvetica"/>
                <w:color w:val="3B3B3B"/>
                <w:sz w:val="21"/>
                <w:szCs w:val="21"/>
              </w:rPr>
              <w:t> </w:t>
            </w:r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>can be a source of creativity and joy</w:t>
            </w:r>
          </w:p>
        </w:tc>
        <w:tc>
          <w:tcPr>
            <w:tcW w:w="1991" w:type="dxa"/>
          </w:tcPr>
          <w:p w:rsidR="0018190F" w:rsidRDefault="009F039B"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>Language and</w:t>
            </w:r>
            <w:r>
              <w:rPr>
                <w:rStyle w:val="apple-converted-space"/>
                <w:rFonts w:ascii="Helvetica" w:hAnsi="Helvetica" w:cs="Helvetica"/>
                <w:color w:val="3B3B3B"/>
                <w:sz w:val="21"/>
                <w:szCs w:val="21"/>
              </w:rPr>
              <w:t> </w:t>
            </w:r>
            <w:r>
              <w:rPr>
                <w:rStyle w:val="Strong"/>
                <w:rFonts w:ascii="Helvetica" w:hAnsi="Helvetica" w:cs="Helvetica"/>
                <w:color w:val="3B3B3B"/>
                <w:sz w:val="21"/>
                <w:szCs w:val="21"/>
              </w:rPr>
              <w:t>text</w:t>
            </w:r>
            <w:r>
              <w:rPr>
                <w:rStyle w:val="apple-converted-space"/>
                <w:rFonts w:ascii="Helvetica" w:hAnsi="Helvetica" w:cs="Helvetica"/>
                <w:color w:val="3B3B3B"/>
                <w:sz w:val="21"/>
                <w:szCs w:val="21"/>
              </w:rPr>
              <w:t> </w:t>
            </w:r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>can be a source of creativity and joy</w:t>
            </w:r>
          </w:p>
        </w:tc>
        <w:tc>
          <w:tcPr>
            <w:tcW w:w="1933" w:type="dxa"/>
          </w:tcPr>
          <w:p w:rsidR="0018190F" w:rsidRDefault="00ED6E83" w:rsidP="00D00093"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>Language and</w:t>
            </w:r>
            <w:r>
              <w:rPr>
                <w:rStyle w:val="apple-converted-space"/>
                <w:rFonts w:ascii="Helvetica" w:hAnsi="Helvetica" w:cs="Helvetica"/>
                <w:color w:val="3B3B3B"/>
                <w:sz w:val="21"/>
                <w:szCs w:val="21"/>
              </w:rPr>
              <w:t> </w:t>
            </w:r>
            <w:r>
              <w:rPr>
                <w:rStyle w:val="Strong"/>
                <w:rFonts w:ascii="Helvetica" w:hAnsi="Helvetica" w:cs="Helvetica"/>
                <w:color w:val="3B3B3B"/>
                <w:sz w:val="21"/>
                <w:szCs w:val="21"/>
              </w:rPr>
              <w:t>text</w:t>
            </w:r>
            <w:r>
              <w:rPr>
                <w:rStyle w:val="apple-converted-space"/>
                <w:rFonts w:ascii="Helvetica" w:hAnsi="Helvetica" w:cs="Helvetica"/>
                <w:color w:val="3B3B3B"/>
                <w:sz w:val="21"/>
                <w:szCs w:val="21"/>
              </w:rPr>
              <w:t> </w:t>
            </w:r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>can be a source of creativity and joy.</w:t>
            </w:r>
          </w:p>
        </w:tc>
      </w:tr>
      <w:tr w:rsidR="0018190F" w:rsidTr="004E3312">
        <w:tc>
          <w:tcPr>
            <w:tcW w:w="936" w:type="dxa"/>
          </w:tcPr>
          <w:p w:rsidR="0018190F" w:rsidRDefault="0018190F"/>
          <w:p w:rsidR="0018190F" w:rsidRDefault="0018190F"/>
          <w:p w:rsidR="0018190F" w:rsidRDefault="000E0D78">
            <w:r>
              <w:t>Reading</w:t>
            </w:r>
          </w:p>
          <w:p w:rsidR="00E91A16" w:rsidRDefault="00741321">
            <w:r>
              <w:t>V</w:t>
            </w:r>
            <w:r w:rsidR="00E91A16">
              <w:t>iewing</w:t>
            </w:r>
          </w:p>
          <w:p w:rsidR="00741321" w:rsidRDefault="008D5657">
            <w:r>
              <w:t>listen</w:t>
            </w:r>
          </w:p>
          <w:p w:rsidR="0018190F" w:rsidRDefault="0018190F"/>
          <w:p w:rsidR="0018190F" w:rsidRDefault="0018190F"/>
          <w:p w:rsidR="0018190F" w:rsidRDefault="0018190F"/>
          <w:p w:rsidR="0018190F" w:rsidRDefault="0018190F"/>
        </w:tc>
        <w:tc>
          <w:tcPr>
            <w:tcW w:w="1711" w:type="dxa"/>
          </w:tcPr>
          <w:p w:rsidR="0018190F" w:rsidRDefault="00D00093">
            <w:r>
              <w:rPr>
                <w:rStyle w:val="Strong"/>
                <w:rFonts w:ascii="Helvetica" w:hAnsi="Helvetica" w:cs="Helvetica"/>
                <w:color w:val="3B3B3B"/>
                <w:sz w:val="21"/>
                <w:szCs w:val="21"/>
              </w:rPr>
              <w:t>Stories</w:t>
            </w:r>
            <w:r>
              <w:rPr>
                <w:rStyle w:val="apple-converted-space"/>
                <w:rFonts w:ascii="Helvetica" w:hAnsi="Helvetica" w:cs="Helvetica"/>
                <w:color w:val="3B3B3B"/>
                <w:sz w:val="21"/>
                <w:szCs w:val="21"/>
              </w:rPr>
              <w:t> </w:t>
            </w:r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>help us learn about ourselves and our families.</w:t>
            </w:r>
          </w:p>
        </w:tc>
        <w:tc>
          <w:tcPr>
            <w:tcW w:w="1711" w:type="dxa"/>
          </w:tcPr>
          <w:p w:rsidR="0018190F" w:rsidRDefault="00082FE4">
            <w:r>
              <w:rPr>
                <w:rStyle w:val="Strong"/>
                <w:rFonts w:ascii="Helvetica" w:hAnsi="Helvetica" w:cs="Helvetica"/>
                <w:color w:val="3B3B3B"/>
                <w:sz w:val="21"/>
                <w:szCs w:val="21"/>
              </w:rPr>
              <w:t>Stories</w:t>
            </w:r>
            <w:r>
              <w:rPr>
                <w:rStyle w:val="apple-converted-space"/>
                <w:rFonts w:ascii="Helvetica" w:hAnsi="Helvetica" w:cs="Helvetica"/>
                <w:color w:val="3B3B3B"/>
                <w:sz w:val="21"/>
                <w:szCs w:val="21"/>
              </w:rPr>
              <w:t> </w:t>
            </w:r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>help us learn about ourselves and our families.</w:t>
            </w:r>
          </w:p>
        </w:tc>
        <w:tc>
          <w:tcPr>
            <w:tcW w:w="1711" w:type="dxa"/>
          </w:tcPr>
          <w:p w:rsidR="0018190F" w:rsidRDefault="00082FE4">
            <w:r>
              <w:rPr>
                <w:rStyle w:val="Strong"/>
                <w:rFonts w:ascii="Helvetica" w:hAnsi="Helvetica" w:cs="Helvetica"/>
                <w:color w:val="3B3B3B"/>
                <w:sz w:val="21"/>
                <w:szCs w:val="21"/>
              </w:rPr>
              <w:t>Stories</w:t>
            </w:r>
            <w:r>
              <w:rPr>
                <w:rStyle w:val="apple-converted-space"/>
                <w:rFonts w:ascii="Helvetica" w:hAnsi="Helvetica" w:cs="Helvetica"/>
                <w:color w:val="3B3B3B"/>
                <w:sz w:val="21"/>
                <w:szCs w:val="21"/>
              </w:rPr>
              <w:t> </w:t>
            </w:r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>help us learn about ourselves, our families, and our communities.</w:t>
            </w:r>
          </w:p>
        </w:tc>
        <w:tc>
          <w:tcPr>
            <w:tcW w:w="1711" w:type="dxa"/>
          </w:tcPr>
          <w:p w:rsidR="0018190F" w:rsidRDefault="000F0D26">
            <w:r>
              <w:rPr>
                <w:rStyle w:val="Strong"/>
                <w:rFonts w:ascii="Helvetica" w:hAnsi="Helvetica" w:cs="Helvetica"/>
                <w:color w:val="3B3B3B"/>
                <w:sz w:val="21"/>
                <w:szCs w:val="21"/>
              </w:rPr>
              <w:t>Stories</w:t>
            </w:r>
            <w:r>
              <w:rPr>
                <w:rStyle w:val="apple-converted-space"/>
                <w:rFonts w:ascii="Helvetica" w:hAnsi="Helvetica" w:cs="Helvetica"/>
                <w:color w:val="3B3B3B"/>
                <w:sz w:val="21"/>
                <w:szCs w:val="21"/>
              </w:rPr>
              <w:t> </w:t>
            </w:r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>help us learn about ourselves, our families, and our communities.</w:t>
            </w:r>
          </w:p>
        </w:tc>
        <w:tc>
          <w:tcPr>
            <w:tcW w:w="1991" w:type="dxa"/>
          </w:tcPr>
          <w:p w:rsidR="00E405C5" w:rsidRDefault="003F0D33">
            <w:pPr>
              <w:rPr>
                <w:rStyle w:val="apple-converted-space"/>
                <w:rFonts w:ascii="Helvetica" w:hAnsi="Helvetica" w:cs="Helvetica"/>
                <w:color w:val="3B3B3B"/>
                <w:sz w:val="21"/>
                <w:szCs w:val="21"/>
              </w:rPr>
            </w:pPr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>Exploring</w:t>
            </w:r>
            <w:r>
              <w:rPr>
                <w:rStyle w:val="apple-converted-space"/>
                <w:rFonts w:ascii="Helvetica" w:hAnsi="Helvetica" w:cs="Helvetica"/>
                <w:color w:val="3B3B3B"/>
                <w:sz w:val="21"/>
                <w:szCs w:val="21"/>
              </w:rPr>
              <w:t> </w:t>
            </w:r>
            <w:r>
              <w:rPr>
                <w:rStyle w:val="Strong"/>
                <w:rFonts w:ascii="Helvetica" w:hAnsi="Helvetica" w:cs="Helvetica"/>
                <w:color w:val="3B3B3B"/>
                <w:sz w:val="21"/>
                <w:szCs w:val="21"/>
              </w:rPr>
              <w:t>text</w:t>
            </w:r>
            <w:r>
              <w:rPr>
                <w:rStyle w:val="apple-converted-space"/>
                <w:rFonts w:ascii="Helvetica" w:hAnsi="Helvetica" w:cs="Helvetica"/>
                <w:color w:val="3B3B3B"/>
                <w:sz w:val="21"/>
                <w:szCs w:val="21"/>
              </w:rPr>
              <w:t> </w:t>
            </w:r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>and</w:t>
            </w:r>
            <w:r>
              <w:rPr>
                <w:rStyle w:val="apple-converted-space"/>
                <w:rFonts w:ascii="Helvetica" w:hAnsi="Helvetica" w:cs="Helvetica"/>
                <w:color w:val="3B3B3B"/>
                <w:sz w:val="21"/>
                <w:szCs w:val="21"/>
              </w:rPr>
              <w:t> </w:t>
            </w:r>
          </w:p>
          <w:p w:rsidR="00FB5944" w:rsidRDefault="003F0D33">
            <w:pPr>
              <w:rPr>
                <w:rStyle w:val="apple-converted-space"/>
                <w:rFonts w:ascii="Helvetica" w:hAnsi="Helvetica" w:cs="Helvetica"/>
                <w:color w:val="3B3B3B"/>
                <w:sz w:val="21"/>
                <w:szCs w:val="21"/>
              </w:rPr>
            </w:pPr>
            <w:r>
              <w:rPr>
                <w:rStyle w:val="Strong"/>
                <w:rFonts w:ascii="Helvetica" w:hAnsi="Helvetica" w:cs="Helvetica"/>
                <w:color w:val="3B3B3B"/>
                <w:sz w:val="21"/>
                <w:szCs w:val="21"/>
              </w:rPr>
              <w:t>story</w:t>
            </w:r>
            <w:r>
              <w:rPr>
                <w:rStyle w:val="apple-converted-space"/>
                <w:rFonts w:ascii="Helvetica" w:hAnsi="Helvetica" w:cs="Helvetica"/>
                <w:color w:val="3B3B3B"/>
                <w:sz w:val="21"/>
                <w:szCs w:val="21"/>
              </w:rPr>
              <w:t> </w:t>
            </w:r>
          </w:p>
          <w:p w:rsidR="00FB5944" w:rsidRDefault="003F0D33">
            <w:pPr>
              <w:rPr>
                <w:rFonts w:ascii="Helvetica" w:hAnsi="Helvetica" w:cs="Helvetica"/>
                <w:color w:val="3B3B3B"/>
                <w:sz w:val="21"/>
                <w:szCs w:val="21"/>
              </w:rPr>
            </w:pPr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 xml:space="preserve">helps us understand </w:t>
            </w:r>
          </w:p>
          <w:p w:rsidR="0018190F" w:rsidRDefault="003F0D33">
            <w:proofErr w:type="gramStart"/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>ourselves</w:t>
            </w:r>
            <w:proofErr w:type="gramEnd"/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 xml:space="preserve"> and make connections to others and to the world.</w:t>
            </w:r>
          </w:p>
        </w:tc>
        <w:tc>
          <w:tcPr>
            <w:tcW w:w="1991" w:type="dxa"/>
          </w:tcPr>
          <w:p w:rsidR="00E405C5" w:rsidRDefault="00E405C5">
            <w:pPr>
              <w:rPr>
                <w:rStyle w:val="apple-converted-space"/>
                <w:rFonts w:ascii="Helvetica" w:hAnsi="Helvetica" w:cs="Helvetica"/>
                <w:color w:val="3B3B3B"/>
                <w:sz w:val="21"/>
                <w:szCs w:val="21"/>
              </w:rPr>
            </w:pPr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>Exploring</w:t>
            </w:r>
            <w:r>
              <w:rPr>
                <w:rStyle w:val="apple-converted-space"/>
                <w:rFonts w:ascii="Helvetica" w:hAnsi="Helvetica" w:cs="Helvetica"/>
                <w:color w:val="3B3B3B"/>
                <w:sz w:val="21"/>
                <w:szCs w:val="21"/>
              </w:rPr>
              <w:t> </w:t>
            </w:r>
            <w:r>
              <w:rPr>
                <w:rStyle w:val="Strong"/>
                <w:rFonts w:ascii="Helvetica" w:hAnsi="Helvetica" w:cs="Helvetica"/>
                <w:color w:val="3B3B3B"/>
                <w:sz w:val="21"/>
                <w:szCs w:val="21"/>
              </w:rPr>
              <w:t>text</w:t>
            </w:r>
            <w:r>
              <w:rPr>
                <w:rStyle w:val="apple-converted-space"/>
                <w:rFonts w:ascii="Helvetica" w:hAnsi="Helvetica" w:cs="Helvetica"/>
                <w:color w:val="3B3B3B"/>
                <w:sz w:val="21"/>
                <w:szCs w:val="21"/>
              </w:rPr>
              <w:t> </w:t>
            </w:r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>and</w:t>
            </w:r>
            <w:r>
              <w:rPr>
                <w:rStyle w:val="apple-converted-space"/>
                <w:rFonts w:ascii="Helvetica" w:hAnsi="Helvetica" w:cs="Helvetica"/>
                <w:color w:val="3B3B3B"/>
                <w:sz w:val="21"/>
                <w:szCs w:val="21"/>
              </w:rPr>
              <w:t> </w:t>
            </w:r>
          </w:p>
          <w:p w:rsidR="0018190F" w:rsidRDefault="00E405C5">
            <w:proofErr w:type="gramStart"/>
            <w:r>
              <w:rPr>
                <w:rStyle w:val="Strong"/>
                <w:rFonts w:ascii="Helvetica" w:hAnsi="Helvetica" w:cs="Helvetica"/>
                <w:color w:val="3B3B3B"/>
                <w:sz w:val="21"/>
                <w:szCs w:val="21"/>
              </w:rPr>
              <w:t>story</w:t>
            </w:r>
            <w:proofErr w:type="gramEnd"/>
            <w:r>
              <w:rPr>
                <w:rStyle w:val="apple-converted-space"/>
                <w:rFonts w:ascii="Helvetica" w:hAnsi="Helvetica" w:cs="Helvetica"/>
                <w:color w:val="3B3B3B"/>
                <w:sz w:val="21"/>
                <w:szCs w:val="21"/>
              </w:rPr>
              <w:t> </w:t>
            </w:r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>helps us understand ourselves and make connections to others and to the world.</w:t>
            </w:r>
          </w:p>
        </w:tc>
        <w:tc>
          <w:tcPr>
            <w:tcW w:w="1991" w:type="dxa"/>
          </w:tcPr>
          <w:p w:rsidR="009F039B" w:rsidRDefault="009F039B">
            <w:pPr>
              <w:rPr>
                <w:rStyle w:val="apple-converted-space"/>
                <w:rFonts w:ascii="Helvetica" w:hAnsi="Helvetica" w:cs="Helvetica"/>
                <w:color w:val="3B3B3B"/>
                <w:sz w:val="21"/>
                <w:szCs w:val="21"/>
              </w:rPr>
            </w:pPr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>Exploring</w:t>
            </w:r>
            <w:r>
              <w:rPr>
                <w:rStyle w:val="apple-converted-space"/>
                <w:rFonts w:ascii="Helvetica" w:hAnsi="Helvetica" w:cs="Helvetica"/>
                <w:color w:val="3B3B3B"/>
                <w:sz w:val="21"/>
                <w:szCs w:val="21"/>
              </w:rPr>
              <w:t> </w:t>
            </w:r>
            <w:r>
              <w:rPr>
                <w:rStyle w:val="Strong"/>
                <w:rFonts w:ascii="Helvetica" w:hAnsi="Helvetica" w:cs="Helvetica"/>
                <w:color w:val="3B3B3B"/>
                <w:sz w:val="21"/>
                <w:szCs w:val="21"/>
              </w:rPr>
              <w:t>text</w:t>
            </w:r>
            <w:r>
              <w:rPr>
                <w:rStyle w:val="apple-converted-space"/>
                <w:rFonts w:ascii="Helvetica" w:hAnsi="Helvetica" w:cs="Helvetica"/>
                <w:color w:val="3B3B3B"/>
                <w:sz w:val="21"/>
                <w:szCs w:val="21"/>
              </w:rPr>
              <w:t> </w:t>
            </w:r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>and</w:t>
            </w:r>
            <w:r>
              <w:rPr>
                <w:rStyle w:val="apple-converted-space"/>
                <w:rFonts w:ascii="Helvetica" w:hAnsi="Helvetica" w:cs="Helvetica"/>
                <w:color w:val="3B3B3B"/>
                <w:sz w:val="21"/>
                <w:szCs w:val="21"/>
              </w:rPr>
              <w:t> </w:t>
            </w:r>
          </w:p>
          <w:p w:rsidR="0018190F" w:rsidRPr="00741321" w:rsidRDefault="00741321">
            <w:pPr>
              <w:rPr>
                <w:rFonts w:ascii="Helvetica" w:hAnsi="Helvetica" w:cs="Helvetica"/>
                <w:b/>
                <w:bCs/>
                <w:color w:val="3B3B3B"/>
                <w:sz w:val="21"/>
                <w:szCs w:val="21"/>
              </w:rPr>
            </w:pPr>
            <w:proofErr w:type="gramStart"/>
            <w:r>
              <w:rPr>
                <w:rStyle w:val="Strong"/>
                <w:rFonts w:ascii="Helvetica" w:hAnsi="Helvetica" w:cs="Helvetica"/>
                <w:color w:val="3B3B3B"/>
                <w:sz w:val="21"/>
                <w:szCs w:val="21"/>
              </w:rPr>
              <w:t>s</w:t>
            </w:r>
            <w:r w:rsidR="009F039B">
              <w:rPr>
                <w:rStyle w:val="Strong"/>
                <w:rFonts w:ascii="Helvetica" w:hAnsi="Helvetica" w:cs="Helvetica"/>
                <w:color w:val="3B3B3B"/>
                <w:sz w:val="21"/>
                <w:szCs w:val="21"/>
              </w:rPr>
              <w:t>tory</w:t>
            </w:r>
            <w:proofErr w:type="gramEnd"/>
            <w:r>
              <w:rPr>
                <w:rStyle w:val="Strong"/>
                <w:rFonts w:ascii="Helvetica" w:hAnsi="Helvetica" w:cs="Helvetica"/>
                <w:color w:val="3B3B3B"/>
                <w:sz w:val="21"/>
                <w:szCs w:val="21"/>
              </w:rPr>
              <w:t xml:space="preserve"> </w:t>
            </w:r>
            <w:r w:rsidR="009F039B">
              <w:rPr>
                <w:rFonts w:ascii="Helvetica" w:hAnsi="Helvetica" w:cs="Helvetica"/>
                <w:color w:val="3B3B3B"/>
                <w:sz w:val="21"/>
                <w:szCs w:val="21"/>
              </w:rPr>
              <w:t>helps us understand ourselves and make connections to others and to the world.</w:t>
            </w:r>
          </w:p>
        </w:tc>
        <w:tc>
          <w:tcPr>
            <w:tcW w:w="1933" w:type="dxa"/>
          </w:tcPr>
          <w:p w:rsidR="00ED6E83" w:rsidRDefault="00ED6E83" w:rsidP="00D00093">
            <w:pPr>
              <w:rPr>
                <w:rStyle w:val="Strong"/>
                <w:rFonts w:ascii="Helvetica" w:hAnsi="Helvetica" w:cs="Helvetica"/>
                <w:color w:val="3B3B3B"/>
                <w:sz w:val="21"/>
                <w:szCs w:val="21"/>
              </w:rPr>
            </w:pPr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>Exploring</w:t>
            </w:r>
            <w:r>
              <w:rPr>
                <w:rStyle w:val="apple-converted-space"/>
                <w:rFonts w:ascii="Helvetica" w:hAnsi="Helvetica" w:cs="Helvetica"/>
                <w:color w:val="3B3B3B"/>
                <w:sz w:val="21"/>
                <w:szCs w:val="21"/>
              </w:rPr>
              <w:t> </w:t>
            </w:r>
            <w:r>
              <w:rPr>
                <w:rStyle w:val="Strong"/>
                <w:rFonts w:ascii="Helvetica" w:hAnsi="Helvetica" w:cs="Helvetica"/>
                <w:color w:val="3B3B3B"/>
                <w:sz w:val="21"/>
                <w:szCs w:val="21"/>
              </w:rPr>
              <w:t>text</w:t>
            </w:r>
          </w:p>
          <w:p w:rsidR="0018190F" w:rsidRDefault="00ED6E83" w:rsidP="00D00093">
            <w:proofErr w:type="gramStart"/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>and</w:t>
            </w:r>
            <w:proofErr w:type="gramEnd"/>
            <w:r>
              <w:rPr>
                <w:rStyle w:val="apple-converted-space"/>
                <w:rFonts w:ascii="Helvetica" w:hAnsi="Helvetica" w:cs="Helvetica"/>
                <w:color w:val="3B3B3B"/>
                <w:sz w:val="21"/>
                <w:szCs w:val="21"/>
              </w:rPr>
              <w:t> </w:t>
            </w:r>
            <w:r>
              <w:rPr>
                <w:rStyle w:val="Strong"/>
                <w:rFonts w:ascii="Helvetica" w:hAnsi="Helvetica" w:cs="Helvetica"/>
                <w:color w:val="3B3B3B"/>
                <w:sz w:val="21"/>
                <w:szCs w:val="21"/>
              </w:rPr>
              <w:t>story</w:t>
            </w:r>
            <w:r>
              <w:rPr>
                <w:rStyle w:val="apple-converted-space"/>
                <w:rFonts w:ascii="Helvetica" w:hAnsi="Helvetica" w:cs="Helvetica"/>
                <w:color w:val="3B3B3B"/>
                <w:sz w:val="21"/>
                <w:szCs w:val="21"/>
              </w:rPr>
              <w:t> </w:t>
            </w:r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>helps us understand ourselves and make connections to others and to the world.</w:t>
            </w:r>
          </w:p>
        </w:tc>
      </w:tr>
      <w:tr w:rsidR="0018190F" w:rsidTr="004E3312">
        <w:trPr>
          <w:trHeight w:val="2240"/>
        </w:trPr>
        <w:tc>
          <w:tcPr>
            <w:tcW w:w="936" w:type="dxa"/>
          </w:tcPr>
          <w:p w:rsidR="0018190F" w:rsidRDefault="0018190F"/>
          <w:p w:rsidR="00E91A16" w:rsidRDefault="00E91A16" w:rsidP="00E91A16">
            <w:r>
              <w:t>Reading</w:t>
            </w:r>
          </w:p>
          <w:p w:rsidR="00E91A16" w:rsidRDefault="00B454CA" w:rsidP="00E91A16">
            <w:r>
              <w:t>V</w:t>
            </w:r>
            <w:r w:rsidR="00E91A16">
              <w:t>iewing</w:t>
            </w:r>
          </w:p>
          <w:p w:rsidR="00B454CA" w:rsidRDefault="005973C4" w:rsidP="00E91A16">
            <w:r>
              <w:t>W</w:t>
            </w:r>
            <w:r w:rsidR="00B454CA">
              <w:t>riting</w:t>
            </w:r>
          </w:p>
          <w:p w:rsidR="005973C4" w:rsidRDefault="005973C4" w:rsidP="00E91A16">
            <w:r>
              <w:t>listen</w:t>
            </w:r>
          </w:p>
          <w:p w:rsidR="0018190F" w:rsidRDefault="0018190F"/>
          <w:p w:rsidR="0018190F" w:rsidRDefault="0018190F"/>
          <w:p w:rsidR="0018190F" w:rsidRDefault="0018190F"/>
          <w:p w:rsidR="0018190F" w:rsidRDefault="0018190F"/>
          <w:p w:rsidR="0018190F" w:rsidRDefault="0018190F"/>
          <w:p w:rsidR="0018190F" w:rsidRDefault="0018190F"/>
        </w:tc>
        <w:tc>
          <w:tcPr>
            <w:tcW w:w="1711" w:type="dxa"/>
          </w:tcPr>
          <w:p w:rsidR="0018190F" w:rsidRDefault="00D00093">
            <w:r>
              <w:rPr>
                <w:rStyle w:val="Strong"/>
                <w:rFonts w:ascii="Helvetica" w:hAnsi="Helvetica" w:cs="Helvetica"/>
                <w:color w:val="3B3B3B"/>
                <w:sz w:val="21"/>
                <w:szCs w:val="21"/>
              </w:rPr>
              <w:t>Stories</w:t>
            </w:r>
            <w:r>
              <w:rPr>
                <w:rStyle w:val="apple-converted-space"/>
                <w:rFonts w:ascii="Helvetica" w:hAnsi="Helvetica" w:cs="Helvetica"/>
                <w:color w:val="3B3B3B"/>
                <w:sz w:val="21"/>
                <w:szCs w:val="21"/>
              </w:rPr>
              <w:t> </w:t>
            </w:r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>can be told through pictures and words</w:t>
            </w:r>
          </w:p>
        </w:tc>
        <w:tc>
          <w:tcPr>
            <w:tcW w:w="1711" w:type="dxa"/>
          </w:tcPr>
          <w:p w:rsidR="0018190F" w:rsidRDefault="00082FE4">
            <w:r>
              <w:rPr>
                <w:rStyle w:val="Strong"/>
                <w:rFonts w:ascii="Helvetica" w:hAnsi="Helvetica" w:cs="Helvetica"/>
                <w:color w:val="3B3B3B"/>
                <w:sz w:val="21"/>
                <w:szCs w:val="21"/>
              </w:rPr>
              <w:t>Stories</w:t>
            </w:r>
            <w:r>
              <w:rPr>
                <w:rStyle w:val="apple-converted-space"/>
                <w:rFonts w:ascii="Helvetica" w:hAnsi="Helvetica" w:cs="Helvetica"/>
                <w:color w:val="3B3B3B"/>
                <w:sz w:val="21"/>
                <w:szCs w:val="21"/>
              </w:rPr>
              <w:t> </w:t>
            </w:r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>can be told through pictures and words.</w:t>
            </w:r>
          </w:p>
        </w:tc>
        <w:tc>
          <w:tcPr>
            <w:tcW w:w="1711" w:type="dxa"/>
          </w:tcPr>
          <w:p w:rsidR="0018190F" w:rsidRDefault="00D17073"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>Everyone can be a reader and a writer.</w:t>
            </w:r>
          </w:p>
        </w:tc>
        <w:tc>
          <w:tcPr>
            <w:tcW w:w="1711" w:type="dxa"/>
          </w:tcPr>
          <w:p w:rsidR="0018190F" w:rsidRDefault="003F0D33"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>Everyone can be a reader and a writer.</w:t>
            </w:r>
          </w:p>
        </w:tc>
        <w:tc>
          <w:tcPr>
            <w:tcW w:w="1991" w:type="dxa"/>
          </w:tcPr>
          <w:p w:rsidR="0018190F" w:rsidRDefault="00FB5944"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>Listening carefully helps us learn.</w:t>
            </w:r>
          </w:p>
        </w:tc>
        <w:tc>
          <w:tcPr>
            <w:tcW w:w="1991" w:type="dxa"/>
          </w:tcPr>
          <w:p w:rsidR="0018190F" w:rsidRDefault="00E405C5"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>Listening carefully helps us learn.</w:t>
            </w:r>
          </w:p>
        </w:tc>
        <w:tc>
          <w:tcPr>
            <w:tcW w:w="1991" w:type="dxa"/>
          </w:tcPr>
          <w:p w:rsidR="0018190F" w:rsidRDefault="009F039B"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>Exploring and sharing multiple perspectives extends our thinking.</w:t>
            </w:r>
          </w:p>
        </w:tc>
        <w:tc>
          <w:tcPr>
            <w:tcW w:w="1933" w:type="dxa"/>
          </w:tcPr>
          <w:p w:rsidR="0018190F" w:rsidRDefault="00ED6E83" w:rsidP="00D00093"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>Exploring and sharing multiple perspectives extends our thinking.</w:t>
            </w:r>
          </w:p>
        </w:tc>
      </w:tr>
      <w:tr w:rsidR="0018190F" w:rsidTr="004E3312">
        <w:trPr>
          <w:trHeight w:val="70"/>
        </w:trPr>
        <w:tc>
          <w:tcPr>
            <w:tcW w:w="936" w:type="dxa"/>
          </w:tcPr>
          <w:p w:rsidR="0018190F" w:rsidRDefault="0018190F"/>
          <w:p w:rsidR="00E91A16" w:rsidRDefault="00E91A16" w:rsidP="00E91A16">
            <w:r>
              <w:t>Reading</w:t>
            </w:r>
          </w:p>
          <w:p w:rsidR="00E91A16" w:rsidRDefault="00B454CA" w:rsidP="00E91A16">
            <w:r>
              <w:t>V</w:t>
            </w:r>
            <w:r w:rsidR="00E91A16">
              <w:t>iewing</w:t>
            </w:r>
          </w:p>
          <w:p w:rsidR="00B454CA" w:rsidRDefault="005973C4" w:rsidP="00E91A16">
            <w:r>
              <w:t>W</w:t>
            </w:r>
            <w:r w:rsidR="00B454CA">
              <w:t>riting</w:t>
            </w:r>
          </w:p>
          <w:p w:rsidR="005973C4" w:rsidRDefault="005973C4" w:rsidP="00E91A16">
            <w:r>
              <w:t>listen</w:t>
            </w:r>
          </w:p>
          <w:p w:rsidR="0018190F" w:rsidRDefault="0018190F"/>
          <w:p w:rsidR="0018190F" w:rsidRDefault="0018190F"/>
          <w:p w:rsidR="0018190F" w:rsidRDefault="0018190F"/>
          <w:p w:rsidR="0018190F" w:rsidRDefault="0018190F"/>
        </w:tc>
        <w:tc>
          <w:tcPr>
            <w:tcW w:w="1711" w:type="dxa"/>
          </w:tcPr>
          <w:p w:rsidR="0018190F" w:rsidRDefault="00D00093"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>Everyone can be a reader and can create</w:t>
            </w:r>
            <w:r>
              <w:rPr>
                <w:rStyle w:val="apple-converted-space"/>
                <w:rFonts w:ascii="Helvetica" w:hAnsi="Helvetica" w:cs="Helvetica"/>
                <w:color w:val="3B3B3B"/>
                <w:sz w:val="21"/>
                <w:szCs w:val="21"/>
              </w:rPr>
              <w:t> </w:t>
            </w:r>
            <w:r>
              <w:rPr>
                <w:rStyle w:val="Strong"/>
                <w:rFonts w:ascii="Helvetica" w:hAnsi="Helvetica" w:cs="Helvetica"/>
                <w:color w:val="3B3B3B"/>
                <w:sz w:val="21"/>
                <w:szCs w:val="21"/>
              </w:rPr>
              <w:t>stories</w:t>
            </w:r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>.</w:t>
            </w:r>
          </w:p>
        </w:tc>
        <w:tc>
          <w:tcPr>
            <w:tcW w:w="1711" w:type="dxa"/>
          </w:tcPr>
          <w:p w:rsidR="0018190F" w:rsidRDefault="00082FE4"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>Everyone can be a reader and can create</w:t>
            </w:r>
            <w:r>
              <w:rPr>
                <w:rStyle w:val="apple-converted-space"/>
                <w:rFonts w:ascii="Helvetica" w:hAnsi="Helvetica" w:cs="Helvetica"/>
                <w:color w:val="3B3B3B"/>
                <w:sz w:val="21"/>
                <w:szCs w:val="21"/>
              </w:rPr>
              <w:t> </w:t>
            </w:r>
            <w:r>
              <w:rPr>
                <w:rStyle w:val="Strong"/>
                <w:rFonts w:ascii="Helvetica" w:hAnsi="Helvetica" w:cs="Helvetica"/>
                <w:color w:val="3B3B3B"/>
                <w:sz w:val="21"/>
                <w:szCs w:val="21"/>
              </w:rPr>
              <w:t>stories</w:t>
            </w:r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>.</w:t>
            </w:r>
          </w:p>
        </w:tc>
        <w:tc>
          <w:tcPr>
            <w:tcW w:w="1711" w:type="dxa"/>
          </w:tcPr>
          <w:p w:rsidR="00D17073" w:rsidRDefault="003F0D33" w:rsidP="00D17073">
            <w:pPr>
              <w:spacing w:before="240" w:after="150"/>
              <w:rPr>
                <w:rFonts w:ascii="Helvetica" w:hAnsi="Helvetica" w:cs="Helvetica"/>
                <w:color w:val="3B3B3B"/>
                <w:sz w:val="21"/>
                <w:szCs w:val="21"/>
              </w:rPr>
            </w:pPr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>Listening and speaking helps us to explore, share, and develop our ideas.</w:t>
            </w:r>
          </w:p>
          <w:p w:rsidR="0018190F" w:rsidRDefault="0018190F"/>
        </w:tc>
        <w:tc>
          <w:tcPr>
            <w:tcW w:w="1711" w:type="dxa"/>
          </w:tcPr>
          <w:p w:rsidR="0018190F" w:rsidRDefault="003F0D33"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>Listening and speaking helps us to explore, share, and develop our ideas.</w:t>
            </w:r>
          </w:p>
        </w:tc>
        <w:tc>
          <w:tcPr>
            <w:tcW w:w="1991" w:type="dxa"/>
          </w:tcPr>
          <w:p w:rsidR="0018190F" w:rsidRDefault="00FB5944">
            <w:r>
              <w:rPr>
                <w:rStyle w:val="Strong"/>
                <w:rFonts w:ascii="Helvetica" w:hAnsi="Helvetica" w:cs="Helvetica"/>
                <w:color w:val="3B3B3B"/>
                <w:sz w:val="21"/>
                <w:szCs w:val="21"/>
              </w:rPr>
              <w:t>Text</w:t>
            </w:r>
            <w:r>
              <w:rPr>
                <w:rStyle w:val="apple-converted-space"/>
                <w:rFonts w:ascii="Helvetica" w:hAnsi="Helvetica" w:cs="Helvetica"/>
                <w:color w:val="3B3B3B"/>
                <w:sz w:val="21"/>
                <w:szCs w:val="21"/>
              </w:rPr>
              <w:t> </w:t>
            </w:r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>can be understood from different perspectives.</w:t>
            </w:r>
          </w:p>
        </w:tc>
        <w:tc>
          <w:tcPr>
            <w:tcW w:w="1991" w:type="dxa"/>
          </w:tcPr>
          <w:p w:rsidR="0018190F" w:rsidRDefault="00E405C5">
            <w:r>
              <w:rPr>
                <w:rStyle w:val="Strong"/>
                <w:rFonts w:ascii="Helvetica" w:hAnsi="Helvetica" w:cs="Helvetica"/>
                <w:color w:val="3B3B3B"/>
                <w:sz w:val="21"/>
                <w:szCs w:val="21"/>
              </w:rPr>
              <w:t>Text</w:t>
            </w:r>
            <w:r>
              <w:rPr>
                <w:rStyle w:val="apple-converted-space"/>
                <w:rFonts w:ascii="Helvetica" w:hAnsi="Helvetica" w:cs="Helvetica"/>
                <w:color w:val="3B3B3B"/>
                <w:sz w:val="21"/>
                <w:szCs w:val="21"/>
              </w:rPr>
              <w:t> </w:t>
            </w:r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>can be understood from different perspectives.</w:t>
            </w:r>
          </w:p>
        </w:tc>
        <w:tc>
          <w:tcPr>
            <w:tcW w:w="1991" w:type="dxa"/>
          </w:tcPr>
          <w:p w:rsidR="0018190F" w:rsidRDefault="009F039B"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>Developing our understanding of how language works allows us to use it purposefully.</w:t>
            </w:r>
          </w:p>
        </w:tc>
        <w:tc>
          <w:tcPr>
            <w:tcW w:w="1933" w:type="dxa"/>
          </w:tcPr>
          <w:p w:rsidR="0018190F" w:rsidRDefault="00ED6E83" w:rsidP="00D00093"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>Developing our understanding of how language works allows us to use it purposefully</w:t>
            </w:r>
          </w:p>
        </w:tc>
      </w:tr>
      <w:tr w:rsidR="008F11B9" w:rsidTr="00FF5126">
        <w:trPr>
          <w:trHeight w:val="710"/>
        </w:trPr>
        <w:tc>
          <w:tcPr>
            <w:tcW w:w="936" w:type="dxa"/>
          </w:tcPr>
          <w:p w:rsidR="008F11B9" w:rsidRDefault="008F11B9" w:rsidP="00066381">
            <w:r>
              <w:lastRenderedPageBreak/>
              <w:t>Domain</w:t>
            </w:r>
          </w:p>
        </w:tc>
        <w:tc>
          <w:tcPr>
            <w:tcW w:w="1711" w:type="dxa"/>
          </w:tcPr>
          <w:p w:rsidR="008F11B9" w:rsidRDefault="008F11B9" w:rsidP="00066381">
            <w:pPr>
              <w:jc w:val="center"/>
            </w:pPr>
            <w:r>
              <w:t xml:space="preserve">Kindergarten/ </w:t>
            </w:r>
            <w:proofErr w:type="spellStart"/>
            <w:r>
              <w:t>Maternelle</w:t>
            </w:r>
            <w:proofErr w:type="spellEnd"/>
          </w:p>
        </w:tc>
        <w:tc>
          <w:tcPr>
            <w:tcW w:w="1711" w:type="dxa"/>
          </w:tcPr>
          <w:p w:rsidR="008F11B9" w:rsidRDefault="008F11B9" w:rsidP="00066381">
            <w:pPr>
              <w:jc w:val="center"/>
            </w:pPr>
            <w:r>
              <w:t>1</w:t>
            </w:r>
          </w:p>
        </w:tc>
        <w:tc>
          <w:tcPr>
            <w:tcW w:w="1711" w:type="dxa"/>
          </w:tcPr>
          <w:p w:rsidR="008F11B9" w:rsidRDefault="008F11B9" w:rsidP="00066381">
            <w:pPr>
              <w:jc w:val="center"/>
            </w:pPr>
            <w:r>
              <w:t>2</w:t>
            </w:r>
          </w:p>
        </w:tc>
        <w:tc>
          <w:tcPr>
            <w:tcW w:w="1711" w:type="dxa"/>
          </w:tcPr>
          <w:p w:rsidR="008F11B9" w:rsidRDefault="008F11B9" w:rsidP="00066381">
            <w:pPr>
              <w:jc w:val="center"/>
            </w:pPr>
            <w:r>
              <w:t>3</w:t>
            </w:r>
          </w:p>
        </w:tc>
        <w:tc>
          <w:tcPr>
            <w:tcW w:w="1991" w:type="dxa"/>
          </w:tcPr>
          <w:p w:rsidR="008F11B9" w:rsidRDefault="008F11B9" w:rsidP="00066381">
            <w:pPr>
              <w:jc w:val="center"/>
            </w:pPr>
            <w:r>
              <w:t>4</w:t>
            </w:r>
          </w:p>
        </w:tc>
        <w:tc>
          <w:tcPr>
            <w:tcW w:w="1991" w:type="dxa"/>
          </w:tcPr>
          <w:p w:rsidR="008F11B9" w:rsidRDefault="008F11B9" w:rsidP="00066381">
            <w:pPr>
              <w:jc w:val="center"/>
            </w:pPr>
            <w:r>
              <w:t>5</w:t>
            </w:r>
          </w:p>
        </w:tc>
        <w:tc>
          <w:tcPr>
            <w:tcW w:w="1991" w:type="dxa"/>
          </w:tcPr>
          <w:p w:rsidR="008F11B9" w:rsidRDefault="008F11B9" w:rsidP="00066381">
            <w:pPr>
              <w:jc w:val="center"/>
            </w:pPr>
            <w:r>
              <w:t>6</w:t>
            </w:r>
          </w:p>
        </w:tc>
        <w:tc>
          <w:tcPr>
            <w:tcW w:w="1933" w:type="dxa"/>
          </w:tcPr>
          <w:p w:rsidR="008F11B9" w:rsidRDefault="008F11B9" w:rsidP="00066381">
            <w:pPr>
              <w:jc w:val="center"/>
            </w:pPr>
            <w:r>
              <w:t>7</w:t>
            </w:r>
          </w:p>
        </w:tc>
      </w:tr>
      <w:tr w:rsidR="00082FE4" w:rsidTr="004E3312">
        <w:trPr>
          <w:trHeight w:val="2312"/>
        </w:trPr>
        <w:tc>
          <w:tcPr>
            <w:tcW w:w="936" w:type="dxa"/>
          </w:tcPr>
          <w:p w:rsidR="00B454CA" w:rsidRDefault="00B454CA" w:rsidP="00B454CA">
            <w:r>
              <w:t>Reading</w:t>
            </w:r>
          </w:p>
          <w:p w:rsidR="00B454CA" w:rsidRDefault="00CD1451" w:rsidP="00B454CA">
            <w:r>
              <w:t>V</w:t>
            </w:r>
            <w:r w:rsidR="00B454CA">
              <w:t>iewing</w:t>
            </w:r>
          </w:p>
          <w:p w:rsidR="00CD1451" w:rsidRDefault="005973C4" w:rsidP="00B454CA">
            <w:r>
              <w:t>W</w:t>
            </w:r>
            <w:r w:rsidR="00CD1451">
              <w:t>riting</w:t>
            </w:r>
          </w:p>
          <w:p w:rsidR="005973C4" w:rsidRDefault="005973C4" w:rsidP="00B454CA"/>
          <w:p w:rsidR="00082FE4" w:rsidRDefault="00082FE4"/>
        </w:tc>
        <w:tc>
          <w:tcPr>
            <w:tcW w:w="1711" w:type="dxa"/>
          </w:tcPr>
          <w:p w:rsidR="00082FE4" w:rsidRDefault="00082FE4">
            <w:pPr>
              <w:rPr>
                <w:rFonts w:ascii="Helvetica" w:hAnsi="Helvetica" w:cs="Helvetica"/>
                <w:color w:val="3B3B3B"/>
                <w:sz w:val="21"/>
                <w:szCs w:val="21"/>
              </w:rPr>
            </w:pPr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>Everyone has a unique</w:t>
            </w:r>
            <w:r>
              <w:rPr>
                <w:rStyle w:val="apple-converted-space"/>
                <w:rFonts w:ascii="Helvetica" w:hAnsi="Helvetica" w:cs="Helvetica"/>
                <w:color w:val="3B3B3B"/>
                <w:sz w:val="21"/>
                <w:szCs w:val="21"/>
              </w:rPr>
              <w:t> </w:t>
            </w:r>
            <w:r>
              <w:rPr>
                <w:rStyle w:val="Strong"/>
                <w:rFonts w:ascii="Helvetica" w:hAnsi="Helvetica" w:cs="Helvetica"/>
                <w:color w:val="3B3B3B"/>
                <w:sz w:val="21"/>
                <w:szCs w:val="21"/>
              </w:rPr>
              <w:t>story</w:t>
            </w:r>
          </w:p>
        </w:tc>
        <w:tc>
          <w:tcPr>
            <w:tcW w:w="1711" w:type="dxa"/>
          </w:tcPr>
          <w:p w:rsidR="00082FE4" w:rsidRDefault="00082FE4"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>Everyone has a unique</w:t>
            </w:r>
            <w:r>
              <w:rPr>
                <w:rStyle w:val="apple-converted-space"/>
                <w:rFonts w:ascii="Helvetica" w:hAnsi="Helvetica" w:cs="Helvetica"/>
                <w:color w:val="3B3B3B"/>
                <w:sz w:val="21"/>
                <w:szCs w:val="21"/>
              </w:rPr>
              <w:t> </w:t>
            </w:r>
            <w:r>
              <w:rPr>
                <w:rStyle w:val="Strong"/>
                <w:rFonts w:ascii="Helvetica" w:hAnsi="Helvetica" w:cs="Helvetica"/>
                <w:color w:val="3B3B3B"/>
                <w:sz w:val="21"/>
                <w:szCs w:val="21"/>
              </w:rPr>
              <w:t>story</w:t>
            </w:r>
          </w:p>
        </w:tc>
        <w:tc>
          <w:tcPr>
            <w:tcW w:w="1711" w:type="dxa"/>
          </w:tcPr>
          <w:p w:rsidR="00082FE4" w:rsidRDefault="00D17073"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 xml:space="preserve">Using language in creative and playful ways helps </w:t>
            </w:r>
            <w:proofErr w:type="gramStart"/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>us</w:t>
            </w:r>
            <w:proofErr w:type="gramEnd"/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 xml:space="preserve"> understand how language works.</w:t>
            </w:r>
          </w:p>
        </w:tc>
        <w:tc>
          <w:tcPr>
            <w:tcW w:w="1711" w:type="dxa"/>
          </w:tcPr>
          <w:p w:rsidR="00082FE4" w:rsidRDefault="003F0D33"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 xml:space="preserve">Using language in creative and playful ways helps </w:t>
            </w:r>
            <w:proofErr w:type="gramStart"/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>us</w:t>
            </w:r>
            <w:proofErr w:type="gramEnd"/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 xml:space="preserve"> understand how language works.</w:t>
            </w:r>
          </w:p>
        </w:tc>
        <w:tc>
          <w:tcPr>
            <w:tcW w:w="1991" w:type="dxa"/>
          </w:tcPr>
          <w:p w:rsidR="00082FE4" w:rsidRDefault="00FB5944"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 xml:space="preserve">Using language in creative and playful ways helps </w:t>
            </w:r>
            <w:proofErr w:type="gramStart"/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>us</w:t>
            </w:r>
            <w:proofErr w:type="gramEnd"/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 xml:space="preserve"> understand how language works.</w:t>
            </w:r>
          </w:p>
        </w:tc>
        <w:tc>
          <w:tcPr>
            <w:tcW w:w="1991" w:type="dxa"/>
          </w:tcPr>
          <w:p w:rsidR="00082FE4" w:rsidRDefault="00E405C5"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 xml:space="preserve">Using language in creative and playful ways helps </w:t>
            </w:r>
            <w:proofErr w:type="gramStart"/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>us</w:t>
            </w:r>
            <w:proofErr w:type="gramEnd"/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 xml:space="preserve"> understand how language works.</w:t>
            </w:r>
          </w:p>
        </w:tc>
        <w:tc>
          <w:tcPr>
            <w:tcW w:w="1991" w:type="dxa"/>
          </w:tcPr>
          <w:p w:rsidR="00082FE4" w:rsidRDefault="00ED6E83">
            <w:r>
              <w:rPr>
                <w:rStyle w:val="Strong"/>
                <w:rFonts w:ascii="Helvetica" w:hAnsi="Helvetica" w:cs="Helvetica"/>
                <w:color w:val="3B3B3B"/>
                <w:sz w:val="21"/>
                <w:szCs w:val="21"/>
              </w:rPr>
              <w:t>Texts</w:t>
            </w:r>
            <w:r>
              <w:rPr>
                <w:rStyle w:val="apple-converted-space"/>
                <w:rFonts w:ascii="Helvetica" w:hAnsi="Helvetica" w:cs="Helvetica"/>
                <w:color w:val="3B3B3B"/>
                <w:sz w:val="21"/>
                <w:szCs w:val="21"/>
              </w:rPr>
              <w:t> </w:t>
            </w:r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>are created for different purposes and audiences.</w:t>
            </w:r>
          </w:p>
        </w:tc>
        <w:tc>
          <w:tcPr>
            <w:tcW w:w="1933" w:type="dxa"/>
          </w:tcPr>
          <w:p w:rsidR="00082FE4" w:rsidRDefault="00ED6E83" w:rsidP="00D00093">
            <w:r>
              <w:rPr>
                <w:rStyle w:val="Strong"/>
                <w:rFonts w:ascii="Helvetica" w:hAnsi="Helvetica" w:cs="Helvetica"/>
                <w:color w:val="3B3B3B"/>
                <w:sz w:val="21"/>
                <w:szCs w:val="21"/>
              </w:rPr>
              <w:t>Texts</w:t>
            </w:r>
            <w:r>
              <w:rPr>
                <w:rStyle w:val="apple-converted-space"/>
                <w:rFonts w:ascii="Helvetica" w:hAnsi="Helvetica" w:cs="Helvetica"/>
                <w:color w:val="3B3B3B"/>
                <w:sz w:val="21"/>
                <w:szCs w:val="21"/>
              </w:rPr>
              <w:t> </w:t>
            </w:r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>are created for different purposes and audiences.</w:t>
            </w:r>
          </w:p>
        </w:tc>
      </w:tr>
      <w:tr w:rsidR="00082FE4" w:rsidTr="004E3312">
        <w:trPr>
          <w:trHeight w:val="80"/>
        </w:trPr>
        <w:tc>
          <w:tcPr>
            <w:tcW w:w="936" w:type="dxa"/>
          </w:tcPr>
          <w:p w:rsidR="00CD1451" w:rsidRDefault="00CD1451" w:rsidP="00CD1451">
            <w:r>
              <w:t>Reading</w:t>
            </w:r>
          </w:p>
          <w:p w:rsidR="00CD1451" w:rsidRDefault="00CD1451" w:rsidP="00CD1451">
            <w:r>
              <w:t>Viewing</w:t>
            </w:r>
          </w:p>
          <w:p w:rsidR="00CD1451" w:rsidRDefault="00CD1451" w:rsidP="00CD1451">
            <w:r>
              <w:t>writing</w:t>
            </w:r>
          </w:p>
          <w:p w:rsidR="00082FE4" w:rsidRDefault="00082FE4"/>
        </w:tc>
        <w:tc>
          <w:tcPr>
            <w:tcW w:w="1711" w:type="dxa"/>
          </w:tcPr>
          <w:p w:rsidR="00082FE4" w:rsidRDefault="00082FE4">
            <w:pPr>
              <w:rPr>
                <w:rFonts w:ascii="Helvetica" w:hAnsi="Helvetica" w:cs="Helvetica"/>
                <w:color w:val="3B3B3B"/>
                <w:sz w:val="21"/>
                <w:szCs w:val="21"/>
              </w:rPr>
            </w:pPr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 xml:space="preserve">Playing with language helps </w:t>
            </w:r>
            <w:proofErr w:type="gramStart"/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>us</w:t>
            </w:r>
            <w:proofErr w:type="gramEnd"/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 xml:space="preserve"> discover how language works.</w:t>
            </w:r>
          </w:p>
        </w:tc>
        <w:tc>
          <w:tcPr>
            <w:tcW w:w="1711" w:type="dxa"/>
          </w:tcPr>
          <w:p w:rsidR="00082FE4" w:rsidRDefault="00082FE4"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>Playing with language helps us discover how language works</w:t>
            </w:r>
          </w:p>
        </w:tc>
        <w:tc>
          <w:tcPr>
            <w:tcW w:w="1711" w:type="dxa"/>
          </w:tcPr>
          <w:p w:rsidR="00082FE4" w:rsidRDefault="00D17073"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>Readers use strategies to make sense of what they read, hear, and view.</w:t>
            </w:r>
          </w:p>
        </w:tc>
        <w:tc>
          <w:tcPr>
            <w:tcW w:w="1711" w:type="dxa"/>
          </w:tcPr>
          <w:p w:rsidR="00082FE4" w:rsidRDefault="003F0D33"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>Readers use strategies to make sense of what they read, hear, and view.</w:t>
            </w:r>
          </w:p>
        </w:tc>
        <w:tc>
          <w:tcPr>
            <w:tcW w:w="1991" w:type="dxa"/>
          </w:tcPr>
          <w:p w:rsidR="00082FE4" w:rsidRDefault="00FB5944"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>Combining different</w:t>
            </w:r>
            <w:r>
              <w:rPr>
                <w:rStyle w:val="apple-converted-space"/>
                <w:rFonts w:ascii="Helvetica" w:hAnsi="Helvetica" w:cs="Helvetica"/>
                <w:color w:val="3B3B3B"/>
                <w:sz w:val="21"/>
                <w:szCs w:val="21"/>
              </w:rPr>
              <w:t> </w:t>
            </w:r>
            <w:r>
              <w:rPr>
                <w:rStyle w:val="Strong"/>
                <w:rFonts w:ascii="Helvetica" w:hAnsi="Helvetica" w:cs="Helvetica"/>
                <w:color w:val="3B3B3B"/>
                <w:sz w:val="21"/>
                <w:szCs w:val="21"/>
              </w:rPr>
              <w:t>texts</w:t>
            </w:r>
            <w:r>
              <w:rPr>
                <w:rStyle w:val="apple-converted-space"/>
                <w:rFonts w:ascii="Helvetica" w:hAnsi="Helvetica" w:cs="Helvetica"/>
                <w:color w:val="3B3B3B"/>
                <w:sz w:val="21"/>
                <w:szCs w:val="21"/>
              </w:rPr>
              <w:t> </w:t>
            </w:r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>and ideas allows us to create new understandings</w:t>
            </w:r>
          </w:p>
        </w:tc>
        <w:tc>
          <w:tcPr>
            <w:tcW w:w="1991" w:type="dxa"/>
          </w:tcPr>
          <w:p w:rsidR="00082FE4" w:rsidRDefault="00E405C5"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>Combining different</w:t>
            </w:r>
            <w:r>
              <w:rPr>
                <w:rStyle w:val="apple-converted-space"/>
                <w:rFonts w:ascii="Helvetica" w:hAnsi="Helvetica" w:cs="Helvetica"/>
                <w:color w:val="3B3B3B"/>
                <w:sz w:val="21"/>
                <w:szCs w:val="21"/>
              </w:rPr>
              <w:t> </w:t>
            </w:r>
            <w:r>
              <w:rPr>
                <w:rStyle w:val="Strong"/>
                <w:rFonts w:ascii="Helvetica" w:hAnsi="Helvetica" w:cs="Helvetica"/>
                <w:color w:val="3B3B3B"/>
                <w:sz w:val="21"/>
                <w:szCs w:val="21"/>
              </w:rPr>
              <w:t>texts</w:t>
            </w:r>
            <w:r>
              <w:rPr>
                <w:rStyle w:val="apple-converted-space"/>
                <w:rFonts w:ascii="Helvetica" w:hAnsi="Helvetica" w:cs="Helvetica"/>
                <w:color w:val="3B3B3B"/>
                <w:sz w:val="21"/>
                <w:szCs w:val="21"/>
              </w:rPr>
              <w:t> </w:t>
            </w:r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>and ideas allows us to create new understandings.</w:t>
            </w:r>
          </w:p>
        </w:tc>
        <w:tc>
          <w:tcPr>
            <w:tcW w:w="1991" w:type="dxa"/>
          </w:tcPr>
          <w:p w:rsidR="00082FE4" w:rsidRDefault="00ED6E83"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>Synthesizing the meaning from different</w:t>
            </w:r>
            <w:r>
              <w:rPr>
                <w:rStyle w:val="apple-converted-space"/>
                <w:rFonts w:ascii="Helvetica" w:hAnsi="Helvetica" w:cs="Helvetica"/>
                <w:color w:val="3B3B3B"/>
                <w:sz w:val="21"/>
                <w:szCs w:val="21"/>
              </w:rPr>
              <w:t> </w:t>
            </w:r>
            <w:r>
              <w:rPr>
                <w:rStyle w:val="Strong"/>
                <w:rFonts w:ascii="Helvetica" w:hAnsi="Helvetica" w:cs="Helvetica"/>
                <w:color w:val="3B3B3B"/>
                <w:sz w:val="21"/>
                <w:szCs w:val="21"/>
              </w:rPr>
              <w:t>texts</w:t>
            </w:r>
            <w:r>
              <w:rPr>
                <w:rStyle w:val="apple-converted-space"/>
                <w:rFonts w:ascii="Helvetica" w:hAnsi="Helvetica" w:cs="Helvetica"/>
                <w:color w:val="3B3B3B"/>
                <w:sz w:val="21"/>
                <w:szCs w:val="21"/>
              </w:rPr>
              <w:t> </w:t>
            </w:r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 xml:space="preserve">and ideas helps </w:t>
            </w:r>
            <w:proofErr w:type="gramStart"/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>us</w:t>
            </w:r>
            <w:proofErr w:type="gramEnd"/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 xml:space="preserve"> create new understandings.</w:t>
            </w:r>
          </w:p>
        </w:tc>
        <w:tc>
          <w:tcPr>
            <w:tcW w:w="1933" w:type="dxa"/>
          </w:tcPr>
          <w:p w:rsidR="00082FE4" w:rsidRDefault="00ED6E83" w:rsidP="00D00093"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>Synthesizing the meaning from different</w:t>
            </w:r>
            <w:r>
              <w:rPr>
                <w:rStyle w:val="apple-converted-space"/>
                <w:rFonts w:ascii="Helvetica" w:hAnsi="Helvetica" w:cs="Helvetica"/>
                <w:color w:val="3B3B3B"/>
                <w:sz w:val="21"/>
                <w:szCs w:val="21"/>
              </w:rPr>
              <w:t> </w:t>
            </w:r>
            <w:r>
              <w:rPr>
                <w:rStyle w:val="Strong"/>
                <w:rFonts w:ascii="Helvetica" w:hAnsi="Helvetica" w:cs="Helvetica"/>
                <w:color w:val="3B3B3B"/>
                <w:sz w:val="21"/>
                <w:szCs w:val="21"/>
              </w:rPr>
              <w:t>texts</w:t>
            </w:r>
            <w:r>
              <w:rPr>
                <w:rStyle w:val="apple-converted-space"/>
                <w:rFonts w:ascii="Helvetica" w:hAnsi="Helvetica" w:cs="Helvetica"/>
                <w:color w:val="3B3B3B"/>
                <w:sz w:val="21"/>
                <w:szCs w:val="21"/>
              </w:rPr>
              <w:t> </w:t>
            </w:r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 xml:space="preserve">and ideas helps </w:t>
            </w:r>
            <w:proofErr w:type="gramStart"/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>us</w:t>
            </w:r>
            <w:proofErr w:type="gramEnd"/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 xml:space="preserve"> create new understandings.</w:t>
            </w:r>
          </w:p>
        </w:tc>
      </w:tr>
      <w:tr w:rsidR="00082FE4" w:rsidTr="004E3312">
        <w:tc>
          <w:tcPr>
            <w:tcW w:w="936" w:type="dxa"/>
          </w:tcPr>
          <w:p w:rsidR="00CD1451" w:rsidRDefault="00CD1451" w:rsidP="00CD1451">
            <w:r>
              <w:t>Reading</w:t>
            </w:r>
          </w:p>
          <w:p w:rsidR="00CD1451" w:rsidRDefault="00CD1451" w:rsidP="00CD1451">
            <w:r>
              <w:t>Viewing</w:t>
            </w:r>
          </w:p>
          <w:p w:rsidR="00CD1451" w:rsidRDefault="00CD1451" w:rsidP="00CD1451">
            <w:r>
              <w:t>writing</w:t>
            </w:r>
          </w:p>
          <w:p w:rsidR="00082FE4" w:rsidRDefault="00082FE4"/>
        </w:tc>
        <w:tc>
          <w:tcPr>
            <w:tcW w:w="1711" w:type="dxa"/>
          </w:tcPr>
          <w:p w:rsidR="00082FE4" w:rsidRDefault="00082FE4">
            <w:pPr>
              <w:rPr>
                <w:rFonts w:ascii="Helvetica" w:hAnsi="Helvetica" w:cs="Helvetica"/>
                <w:color w:val="3B3B3B"/>
                <w:sz w:val="21"/>
                <w:szCs w:val="21"/>
              </w:rPr>
            </w:pPr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>Listening and speaking builds our understanding and helps us learn</w:t>
            </w:r>
          </w:p>
        </w:tc>
        <w:tc>
          <w:tcPr>
            <w:tcW w:w="1711" w:type="dxa"/>
          </w:tcPr>
          <w:p w:rsidR="00082FE4" w:rsidRDefault="00082FE4"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>Listening and speaking builds our understanding and helps us learn.</w:t>
            </w:r>
          </w:p>
        </w:tc>
        <w:tc>
          <w:tcPr>
            <w:tcW w:w="1711" w:type="dxa"/>
          </w:tcPr>
          <w:p w:rsidR="00082FE4" w:rsidRDefault="00082FE4"/>
        </w:tc>
        <w:tc>
          <w:tcPr>
            <w:tcW w:w="1711" w:type="dxa"/>
          </w:tcPr>
          <w:p w:rsidR="00082FE4" w:rsidRDefault="00082FE4"/>
        </w:tc>
        <w:tc>
          <w:tcPr>
            <w:tcW w:w="1991" w:type="dxa"/>
          </w:tcPr>
          <w:p w:rsidR="00082FE4" w:rsidRDefault="00FB5944">
            <w:r>
              <w:rPr>
                <w:rStyle w:val="Strong"/>
                <w:rFonts w:ascii="Helvetica" w:hAnsi="Helvetica" w:cs="Helvetica"/>
                <w:color w:val="3B3B3B"/>
                <w:sz w:val="21"/>
                <w:szCs w:val="21"/>
              </w:rPr>
              <w:t>Texts</w:t>
            </w:r>
            <w:r>
              <w:rPr>
                <w:rStyle w:val="apple-converted-space"/>
                <w:rFonts w:ascii="Helvetica" w:hAnsi="Helvetica" w:cs="Helvetica"/>
                <w:color w:val="3B3B3B"/>
                <w:sz w:val="21"/>
                <w:szCs w:val="21"/>
              </w:rPr>
              <w:t> </w:t>
            </w:r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>are created for different purposes and audiences.</w:t>
            </w:r>
          </w:p>
        </w:tc>
        <w:tc>
          <w:tcPr>
            <w:tcW w:w="1991" w:type="dxa"/>
          </w:tcPr>
          <w:p w:rsidR="00082FE4" w:rsidRDefault="00E405C5">
            <w:r>
              <w:rPr>
                <w:rStyle w:val="Strong"/>
                <w:rFonts w:ascii="Helvetica" w:hAnsi="Helvetica" w:cs="Helvetica"/>
                <w:color w:val="3B3B3B"/>
                <w:sz w:val="21"/>
                <w:szCs w:val="21"/>
              </w:rPr>
              <w:t>Texts</w:t>
            </w:r>
            <w:r>
              <w:rPr>
                <w:rStyle w:val="apple-converted-space"/>
                <w:rFonts w:ascii="Helvetica" w:hAnsi="Helvetica" w:cs="Helvetica"/>
                <w:color w:val="3B3B3B"/>
                <w:sz w:val="21"/>
                <w:szCs w:val="21"/>
              </w:rPr>
              <w:t> </w:t>
            </w:r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>are created for different purposes and audiences.</w:t>
            </w:r>
          </w:p>
        </w:tc>
        <w:tc>
          <w:tcPr>
            <w:tcW w:w="1991" w:type="dxa"/>
          </w:tcPr>
          <w:p w:rsidR="00082FE4" w:rsidRDefault="00082FE4"/>
        </w:tc>
        <w:tc>
          <w:tcPr>
            <w:tcW w:w="1933" w:type="dxa"/>
          </w:tcPr>
          <w:p w:rsidR="00082FE4" w:rsidRDefault="00082FE4" w:rsidP="00D00093"/>
        </w:tc>
      </w:tr>
    </w:tbl>
    <w:p w:rsidR="008B3149" w:rsidRDefault="008B3149"/>
    <w:sectPr w:rsidR="008B3149" w:rsidSect="00ED6E8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190F"/>
    <w:rsid w:val="00082FE4"/>
    <w:rsid w:val="000A099E"/>
    <w:rsid w:val="000A39EB"/>
    <w:rsid w:val="000E0D78"/>
    <w:rsid w:val="000F0D26"/>
    <w:rsid w:val="0018190F"/>
    <w:rsid w:val="00182BB7"/>
    <w:rsid w:val="001B26EB"/>
    <w:rsid w:val="00391D7D"/>
    <w:rsid w:val="003F0D33"/>
    <w:rsid w:val="00412D33"/>
    <w:rsid w:val="00483496"/>
    <w:rsid w:val="004E3312"/>
    <w:rsid w:val="005973C4"/>
    <w:rsid w:val="00741321"/>
    <w:rsid w:val="008B3149"/>
    <w:rsid w:val="008D5657"/>
    <w:rsid w:val="008F11B9"/>
    <w:rsid w:val="009F039B"/>
    <w:rsid w:val="00B454CA"/>
    <w:rsid w:val="00CD1451"/>
    <w:rsid w:val="00D00093"/>
    <w:rsid w:val="00D17073"/>
    <w:rsid w:val="00D64B43"/>
    <w:rsid w:val="00E405C5"/>
    <w:rsid w:val="00E91A16"/>
    <w:rsid w:val="00ED6E83"/>
    <w:rsid w:val="00F47B94"/>
    <w:rsid w:val="00FB5944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190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D00093"/>
  </w:style>
  <w:style w:type="character" w:styleId="Strong">
    <w:name w:val="Strong"/>
    <w:basedOn w:val="DefaultParagraphFont"/>
    <w:uiPriority w:val="22"/>
    <w:qFormat/>
    <w:rsid w:val="00D000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96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86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2D6FB77D.dotm</Template>
  <TotalTime>1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#28 (Quesnel)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Yuris</dc:creator>
  <cp:lastModifiedBy>Kevin Sturt</cp:lastModifiedBy>
  <cp:revision>2</cp:revision>
  <dcterms:created xsi:type="dcterms:W3CDTF">2016-02-26T22:04:00Z</dcterms:created>
  <dcterms:modified xsi:type="dcterms:W3CDTF">2016-02-26T22:04:00Z</dcterms:modified>
</cp:coreProperties>
</file>